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7D32A7"/>
    <w:p w:rsidR="000B5CEA" w:rsidRDefault="000B5CEA" w:rsidP="000B5CEA"/>
    <w:p w:rsidR="000B5CEA" w:rsidRPr="000B5CEA" w:rsidRDefault="000B5CEA" w:rsidP="000B5CEA">
      <w:pPr>
        <w:rPr>
          <w:sz w:val="28"/>
          <w:szCs w:val="28"/>
        </w:rPr>
      </w:pPr>
      <w:r w:rsidRPr="000B5CEA">
        <w:rPr>
          <w:sz w:val="28"/>
          <w:szCs w:val="28"/>
        </w:rPr>
        <w:t xml:space="preserve">Планируемые изменения </w:t>
      </w:r>
      <w:proofErr w:type="gramStart"/>
      <w:r w:rsidRPr="000B5CEA">
        <w:rPr>
          <w:sz w:val="28"/>
          <w:szCs w:val="28"/>
        </w:rPr>
        <w:t>в</w:t>
      </w:r>
      <w:proofErr w:type="gramEnd"/>
      <w:r w:rsidRPr="000B5CEA">
        <w:rPr>
          <w:sz w:val="28"/>
          <w:szCs w:val="28"/>
        </w:rPr>
        <w:t xml:space="preserve"> </w:t>
      </w:r>
      <w:proofErr w:type="gramStart"/>
      <w:r w:rsidRPr="000B5CEA">
        <w:rPr>
          <w:sz w:val="28"/>
          <w:szCs w:val="28"/>
        </w:rPr>
        <w:t>КИМ</w:t>
      </w:r>
      <w:proofErr w:type="gramEnd"/>
      <w:r w:rsidRPr="000B5CEA">
        <w:rPr>
          <w:sz w:val="28"/>
          <w:szCs w:val="28"/>
        </w:rPr>
        <w:t xml:space="preserve"> ЕГЭ 2022 г. по предмету литература.</w:t>
      </w:r>
    </w:p>
    <w:p w:rsidR="000B5CEA" w:rsidRDefault="000B5CEA" w:rsidP="000B5CEA"/>
    <w:p w:rsidR="000B5CEA" w:rsidRDefault="000B5CEA" w:rsidP="000B5CEA">
      <w:r>
        <w:t>С 2022 года ЕГЭ проводится на основе Федерального государственного образовательного стандарта среднего общего образования.</w:t>
      </w:r>
    </w:p>
    <w:p w:rsidR="000B5CEA" w:rsidRDefault="000B5CEA" w:rsidP="000B5CEA"/>
    <w:p w:rsidR="000B5CEA" w:rsidRDefault="000B5CEA" w:rsidP="000B5CEA">
      <w:proofErr w:type="gramStart"/>
      <w:r>
        <w:t xml:space="preserve">Все изменения, в том числе включение в КИМ новых заданий, направлены на усиление </w:t>
      </w:r>
      <w:proofErr w:type="spellStart"/>
      <w:r>
        <w:t>деятельностной</w:t>
      </w:r>
      <w:proofErr w:type="spellEnd"/>
      <w:r>
        <w:t xml:space="preserve"> составляющей экзаменационных моделей: применение умений и навыков анализа различной информации, решения задач, в том числе практических, развернутого объяснения, аргументации и др.</w:t>
      </w:r>
      <w:proofErr w:type="gramEnd"/>
    </w:p>
    <w:p w:rsidR="000B5CEA" w:rsidRDefault="000B5CEA" w:rsidP="000B5CEA"/>
    <w:p w:rsidR="000B5CEA" w:rsidRDefault="000B5CEA" w:rsidP="000B5CEA">
      <w:r>
        <w:t xml:space="preserve">Планируемые изменения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ЕГЭ 2022 г. по предмету литература.</w:t>
      </w:r>
    </w:p>
    <w:p w:rsidR="000B5CEA" w:rsidRDefault="000B5CEA" w:rsidP="000B5CEA"/>
    <w:p w:rsidR="000B5CEA" w:rsidRDefault="000B5CEA" w:rsidP="000B5CEA">
      <w:r>
        <w:t>Обогащён литературный материал:</w:t>
      </w:r>
    </w:p>
    <w:p w:rsidR="000B5CEA" w:rsidRDefault="000B5CEA" w:rsidP="000B5CEA">
      <w:r>
        <w:t xml:space="preserve">шире представлена поэзия второй половины ХIХ – ХХ </w:t>
      </w:r>
      <w:proofErr w:type="gramStart"/>
      <w:r>
        <w:t>в</w:t>
      </w:r>
      <w:proofErr w:type="gramEnd"/>
      <w:r>
        <w:t>.,</w:t>
      </w:r>
    </w:p>
    <w:p w:rsidR="000B5CEA" w:rsidRDefault="000B5CEA" w:rsidP="000B5CEA">
      <w:r>
        <w:t xml:space="preserve">отечественная литература ХХI </w:t>
      </w:r>
      <w:proofErr w:type="gramStart"/>
      <w:r>
        <w:t>в</w:t>
      </w:r>
      <w:proofErr w:type="gramEnd"/>
      <w:r>
        <w:t>.</w:t>
      </w:r>
    </w:p>
    <w:p w:rsidR="000B5CEA" w:rsidRDefault="000B5CEA" w:rsidP="000B5CEA">
      <w:r>
        <w:t>включена зарубежная литература: - в заданиях 7–11 произведения зарубежной лирики могут привлекаться в качестве опорного текста для формулирования заданий разных видов с кратким и развёрнутым ответами</w:t>
      </w:r>
    </w:p>
    <w:p w:rsidR="000B5CEA" w:rsidRDefault="000B5CEA" w:rsidP="000B5CEA">
      <w:r>
        <w:t>в ряде случаев при выполнении заданий 6 и 11 допускается выбор примера для контекстного сопоставления не только из отечественной, но и из зарубежной литературы</w:t>
      </w:r>
    </w:p>
    <w:p w:rsidR="000B5CEA" w:rsidRDefault="000B5CEA" w:rsidP="000B5CEA">
      <w:r>
        <w:t>- в некоторых формулировках тем сочинений части 2 предусмотрена возможность обращения к произведению отечественной или зарубежной литературы (по выбору участника).</w:t>
      </w:r>
    </w:p>
    <w:p w:rsidR="000B5CEA" w:rsidRDefault="000B5CEA" w:rsidP="000B5CEA"/>
    <w:p w:rsidR="000B5CEA" w:rsidRDefault="000B5CEA" w:rsidP="000B5CEA">
      <w:r>
        <w:t>Количество заданий базового уровня сложности (с кратким ответом) сокращено с 12 до 7, в результате чего изменилась нумерация заданий.</w:t>
      </w:r>
    </w:p>
    <w:p w:rsidR="000B5CEA" w:rsidRDefault="000B5CEA" w:rsidP="000B5CEA"/>
    <w:p w:rsidR="000B5CEA" w:rsidRDefault="000B5CEA" w:rsidP="000B5CEA">
      <w:r>
        <w:t>Увеличено количество заданий на выбор в части 1 (5.1/5.2, 10.1/10.2) и в части 2 (добавлена пятая тема сочинения с опорой на «диалог искусств»).</w:t>
      </w:r>
    </w:p>
    <w:p w:rsidR="000B5CEA" w:rsidRDefault="000B5CEA" w:rsidP="000B5CEA"/>
    <w:p w:rsidR="000B5CEA" w:rsidRDefault="000B5CEA" w:rsidP="000B5CEA">
      <w:r>
        <w:t>Изменены требования к выполнению заданий 6 (ранее – 9) и 11 (ранее – 16): требуется подобрать не два, а одно произведение для сопоставления с предложенным текстом уточнены критерии оценивания данных заданий.</w:t>
      </w:r>
    </w:p>
    <w:p w:rsidR="000B5CEA" w:rsidRDefault="000B5CEA" w:rsidP="000B5CEA"/>
    <w:p w:rsidR="000B5CEA" w:rsidRDefault="000B5CEA" w:rsidP="000B5CEA">
      <w:r>
        <w:t>Повышены требования к объёму сочинения (минимальное количество слов – 200).</w:t>
      </w:r>
    </w:p>
    <w:p w:rsidR="000B5CEA" w:rsidRDefault="000B5CEA" w:rsidP="000B5CEA">
      <w:r>
        <w:t>Увеличен с 2 до 3 баллов максимальный балл оценивания сочинения (12.1–12.5) по критерию 3 «Опора на теоретико-литературные понятия».</w:t>
      </w:r>
    </w:p>
    <w:p w:rsidR="000B5CEA" w:rsidRDefault="000B5CEA" w:rsidP="000B5CEA"/>
    <w:p w:rsidR="000B5CEA" w:rsidRDefault="000B5CEA" w:rsidP="000B5CEA">
      <w:r>
        <w:t>Введены критерии оценивания грамотности для задания части 2 (сочинение).</w:t>
      </w:r>
    </w:p>
    <w:p w:rsidR="000B5CEA" w:rsidRDefault="000B5CEA" w:rsidP="000B5CEA">
      <w:r>
        <w:t>Экзаменуемым разрешено пользоваться орфографическим словарём.</w:t>
      </w:r>
    </w:p>
    <w:p w:rsidR="000B5CEA" w:rsidRDefault="000B5CEA" w:rsidP="000B5CEA"/>
    <w:sectPr w:rsidR="000B5CEA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B5CEA"/>
    <w:rsid w:val="000B5CEA"/>
    <w:rsid w:val="0031222D"/>
    <w:rsid w:val="007D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2022-01-10T17:38:00Z</dcterms:created>
  <dcterms:modified xsi:type="dcterms:W3CDTF">2022-01-10T17:41:00Z</dcterms:modified>
</cp:coreProperties>
</file>